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rPr>
        <w:t>航空航天学院第</w:t>
      </w:r>
      <w:r>
        <w:rPr>
          <w:rFonts w:hint="eastAsia" w:cs="微软雅黑" w:asciiTheme="minorEastAsia" w:hAnsiTheme="minorEastAsia" w:eastAsiaTheme="minorEastAsia"/>
          <w:b/>
          <w:bCs/>
          <w:sz w:val="28"/>
          <w:szCs w:val="28"/>
          <w:lang w:eastAsia="zh-CN"/>
        </w:rPr>
        <w:t>六</w:t>
      </w:r>
      <w:r>
        <w:rPr>
          <w:rFonts w:hint="eastAsia" w:cs="微软雅黑" w:asciiTheme="minorEastAsia" w:hAnsiTheme="minorEastAsia" w:eastAsiaTheme="minorEastAsia"/>
          <w:b/>
          <w:bCs/>
          <w:sz w:val="28"/>
          <w:szCs w:val="28"/>
        </w:rPr>
        <w:t>届团总支、学生会各部门负责人职位设置</w:t>
      </w:r>
    </w:p>
    <w:p>
      <w:pPr>
        <w:spacing w:line="360" w:lineRule="auto"/>
        <w:rPr>
          <w:rFonts w:ascii="宋体" w:hAnsi="宋体"/>
          <w:sz w:val="24"/>
          <w:szCs w:val="24"/>
        </w:rPr>
      </w:pPr>
      <w:r>
        <w:rPr>
          <w:rFonts w:hint="eastAsia" w:ascii="宋体" w:hAnsi="宋体"/>
          <w:sz w:val="24"/>
          <w:szCs w:val="24"/>
        </w:rPr>
        <w:t>航空航天学院全体同学：</w:t>
      </w:r>
    </w:p>
    <w:p>
      <w:pPr>
        <w:spacing w:line="360" w:lineRule="auto"/>
        <w:ind w:firstLine="480" w:firstLineChars="200"/>
        <w:rPr>
          <w:rFonts w:ascii="宋体" w:hAnsi="宋体"/>
          <w:sz w:val="24"/>
          <w:szCs w:val="24"/>
        </w:rPr>
      </w:pPr>
      <w:r>
        <w:rPr>
          <w:rFonts w:hint="eastAsia" w:ascii="宋体" w:hAnsi="宋体"/>
          <w:sz w:val="24"/>
          <w:szCs w:val="24"/>
        </w:rPr>
        <w:t xml:space="preserve"> 根据</w:t>
      </w:r>
      <w:r>
        <w:rPr>
          <w:rFonts w:ascii="宋体" w:hAnsi="宋体"/>
          <w:sz w:val="24"/>
          <w:szCs w:val="24"/>
        </w:rPr>
        <w:t>学校工作</w:t>
      </w:r>
      <w:r>
        <w:rPr>
          <w:rFonts w:hint="eastAsia" w:ascii="宋体" w:hAnsi="宋体"/>
          <w:sz w:val="24"/>
          <w:szCs w:val="24"/>
        </w:rPr>
        <w:t>要求，以及中共西华大学委员会学生工作部、共青团西华大学委员会、西华大学学生会文件西华大学学生会深化改革实施方案，学院通过开展</w:t>
      </w:r>
      <w:r>
        <w:rPr>
          <w:rFonts w:ascii="宋体" w:hAnsi="宋体"/>
          <w:sz w:val="24"/>
          <w:szCs w:val="24"/>
        </w:rPr>
        <w:t>学生工作专题会议研究</w:t>
      </w:r>
      <w:r>
        <w:rPr>
          <w:rFonts w:hint="eastAsia" w:ascii="宋体" w:hAnsi="宋体"/>
          <w:sz w:val="24"/>
          <w:szCs w:val="24"/>
        </w:rPr>
        <w:t>，结合实际工作，现设航空航天学院第</w:t>
      </w:r>
      <w:r>
        <w:rPr>
          <w:rFonts w:hint="eastAsia" w:ascii="宋体" w:hAnsi="宋体"/>
          <w:sz w:val="24"/>
          <w:szCs w:val="24"/>
          <w:lang w:eastAsia="zh-CN"/>
        </w:rPr>
        <w:t>六</w:t>
      </w:r>
      <w:r>
        <w:rPr>
          <w:rFonts w:hint="eastAsia" w:ascii="宋体" w:hAnsi="宋体"/>
          <w:sz w:val="24"/>
          <w:szCs w:val="24"/>
        </w:rPr>
        <w:t>届团总支、学生会各部门负责人职位如下：</w:t>
      </w:r>
    </w:p>
    <w:tbl>
      <w:tblPr>
        <w:tblStyle w:val="5"/>
        <w:tblW w:w="5000" w:type="pct"/>
        <w:jc w:val="center"/>
        <w:tblLayout w:type="autofit"/>
        <w:tblCellMar>
          <w:top w:w="0" w:type="dxa"/>
          <w:left w:w="108" w:type="dxa"/>
          <w:bottom w:w="0" w:type="dxa"/>
          <w:right w:w="108" w:type="dxa"/>
        </w:tblCellMar>
      </w:tblPr>
      <w:tblGrid>
        <w:gridCol w:w="2233"/>
        <w:gridCol w:w="4056"/>
        <w:gridCol w:w="2233"/>
      </w:tblGrid>
      <w:tr>
        <w:tblPrEx>
          <w:tblCellMar>
            <w:top w:w="0" w:type="dxa"/>
            <w:left w:w="108" w:type="dxa"/>
            <w:bottom w:w="0" w:type="dxa"/>
            <w:right w:w="108" w:type="dxa"/>
          </w:tblCellMar>
        </w:tblPrEx>
        <w:trPr>
          <w:trHeight w:val="20" w:hRule="atLeast"/>
          <w:jc w:val="center"/>
        </w:trPr>
        <w:tc>
          <w:tcPr>
            <w:tcW w:w="1310"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组织名称</w:t>
            </w:r>
          </w:p>
        </w:tc>
        <w:tc>
          <w:tcPr>
            <w:tcW w:w="2379" w:type="pct"/>
            <w:tcBorders>
              <w:top w:val="single" w:color="000000" w:sz="8" w:space="0"/>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岗位设</w:t>
            </w:r>
            <w:bookmarkStart w:id="0" w:name="_GoBack"/>
            <w:bookmarkEnd w:id="0"/>
            <w:r>
              <w:rPr>
                <w:rFonts w:hint="eastAsia" w:ascii="宋体" w:hAnsi="宋体"/>
                <w:b/>
                <w:bCs/>
                <w:color w:val="000000"/>
                <w:kern w:val="0"/>
                <w:sz w:val="24"/>
                <w:szCs w:val="24"/>
              </w:rPr>
              <w:t>置</w:t>
            </w:r>
          </w:p>
        </w:tc>
        <w:tc>
          <w:tcPr>
            <w:tcW w:w="1310" w:type="pct"/>
            <w:tcBorders>
              <w:top w:val="single" w:color="000000" w:sz="8" w:space="0"/>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人数设置</w:t>
            </w:r>
          </w:p>
        </w:tc>
      </w:tr>
      <w:tr>
        <w:tblPrEx>
          <w:tblCellMar>
            <w:top w:w="0" w:type="dxa"/>
            <w:left w:w="108" w:type="dxa"/>
            <w:bottom w:w="0" w:type="dxa"/>
            <w:right w:w="108" w:type="dxa"/>
          </w:tblCellMar>
        </w:tblPrEx>
        <w:trPr>
          <w:trHeight w:val="20" w:hRule="atLeast"/>
          <w:jc w:val="center"/>
        </w:trPr>
        <w:tc>
          <w:tcPr>
            <w:tcW w:w="1310" w:type="pct"/>
            <w:vMerge w:val="restart"/>
            <w:tcBorders>
              <w:top w:val="nil"/>
              <w:left w:val="single" w:color="000000" w:sz="8" w:space="0"/>
              <w:bottom w:val="nil"/>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团总支</w:t>
            </w:r>
          </w:p>
        </w:tc>
        <w:tc>
          <w:tcPr>
            <w:tcW w:w="2379"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组织部</w:t>
            </w:r>
          </w:p>
        </w:tc>
        <w:tc>
          <w:tcPr>
            <w:tcW w:w="1310"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20" w:hRule="atLeast"/>
          <w:jc w:val="center"/>
        </w:trPr>
        <w:tc>
          <w:tcPr>
            <w:tcW w:w="1310" w:type="pct"/>
            <w:vMerge w:val="continue"/>
            <w:tcBorders>
              <w:top w:val="nil"/>
              <w:left w:val="single" w:color="000000" w:sz="8" w:space="0"/>
              <w:bottom w:val="nil"/>
              <w:right w:val="single" w:color="000000" w:sz="8" w:space="0"/>
            </w:tcBorders>
            <w:vAlign w:val="center"/>
          </w:tcPr>
          <w:p>
            <w:pPr>
              <w:widowControl/>
              <w:spacing w:line="360" w:lineRule="auto"/>
              <w:jc w:val="left"/>
              <w:rPr>
                <w:rFonts w:ascii="宋体" w:hAnsi="宋体"/>
                <w:b/>
                <w:bCs/>
                <w:color w:val="000000"/>
                <w:kern w:val="0"/>
                <w:sz w:val="24"/>
                <w:szCs w:val="24"/>
              </w:rPr>
            </w:pPr>
          </w:p>
        </w:tc>
        <w:tc>
          <w:tcPr>
            <w:tcW w:w="2379"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宣传部</w:t>
            </w:r>
          </w:p>
        </w:tc>
        <w:tc>
          <w:tcPr>
            <w:tcW w:w="1310"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20" w:hRule="atLeast"/>
          <w:jc w:val="center"/>
        </w:trPr>
        <w:tc>
          <w:tcPr>
            <w:tcW w:w="1310" w:type="pct"/>
            <w:vMerge w:val="continue"/>
            <w:tcBorders>
              <w:top w:val="nil"/>
              <w:left w:val="single" w:color="000000" w:sz="8" w:space="0"/>
              <w:bottom w:val="nil"/>
              <w:right w:val="single" w:color="000000" w:sz="8" w:space="0"/>
            </w:tcBorders>
            <w:vAlign w:val="center"/>
          </w:tcPr>
          <w:p>
            <w:pPr>
              <w:widowControl/>
              <w:spacing w:line="360" w:lineRule="auto"/>
              <w:jc w:val="left"/>
              <w:rPr>
                <w:rFonts w:ascii="宋体" w:hAnsi="宋体"/>
                <w:b/>
                <w:bCs/>
                <w:color w:val="000000"/>
                <w:kern w:val="0"/>
                <w:sz w:val="24"/>
                <w:szCs w:val="24"/>
              </w:rPr>
            </w:pPr>
          </w:p>
        </w:tc>
        <w:tc>
          <w:tcPr>
            <w:tcW w:w="2379"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易班工作站</w:t>
            </w:r>
          </w:p>
        </w:tc>
        <w:tc>
          <w:tcPr>
            <w:tcW w:w="1310"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478" w:hRule="atLeast"/>
          <w:jc w:val="center"/>
        </w:trPr>
        <w:tc>
          <w:tcPr>
            <w:tcW w:w="1310" w:type="pct"/>
            <w:vMerge w:val="continue"/>
            <w:tcBorders>
              <w:top w:val="nil"/>
              <w:left w:val="single" w:color="000000" w:sz="8" w:space="0"/>
              <w:bottom w:val="nil"/>
              <w:right w:val="single" w:color="000000" w:sz="8" w:space="0"/>
            </w:tcBorders>
            <w:vAlign w:val="center"/>
          </w:tcPr>
          <w:p>
            <w:pPr>
              <w:widowControl/>
              <w:spacing w:line="360" w:lineRule="auto"/>
              <w:jc w:val="left"/>
              <w:rPr>
                <w:rFonts w:ascii="宋体" w:hAnsi="宋体"/>
                <w:b/>
                <w:bCs/>
                <w:color w:val="000000"/>
                <w:kern w:val="0"/>
                <w:sz w:val="24"/>
                <w:szCs w:val="24"/>
              </w:rPr>
            </w:pPr>
          </w:p>
        </w:tc>
        <w:tc>
          <w:tcPr>
            <w:tcW w:w="2379" w:type="pct"/>
            <w:tcBorders>
              <w:top w:val="nil"/>
              <w:left w:val="nil"/>
              <w:right w:val="single" w:color="000000" w:sz="8" w:space="0"/>
            </w:tcBorders>
            <w:shd w:val="clear" w:color="auto" w:fill="auto"/>
            <w:vAlign w:val="center"/>
          </w:tcPr>
          <w:p>
            <w:pPr>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青年志愿者服务队</w:t>
            </w:r>
          </w:p>
        </w:tc>
        <w:tc>
          <w:tcPr>
            <w:tcW w:w="1310" w:type="pct"/>
            <w:tcBorders>
              <w:top w:val="nil"/>
              <w:left w:val="nil"/>
              <w:right w:val="single" w:color="000000" w:sz="8" w:space="0"/>
            </w:tcBorders>
            <w:shd w:val="clear" w:color="auto" w:fill="auto"/>
            <w:vAlign w:val="center"/>
          </w:tcPr>
          <w:p>
            <w:pPr>
              <w:widowControl/>
              <w:spacing w:line="360" w:lineRule="auto"/>
              <w:jc w:val="center"/>
              <w:rPr>
                <w:rFonts w:hint="eastAsia"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20" w:hRule="atLeast"/>
          <w:jc w:val="center"/>
        </w:trPr>
        <w:tc>
          <w:tcPr>
            <w:tcW w:w="13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学生会</w:t>
            </w: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b/>
                <w:bCs/>
                <w:color w:val="000000"/>
                <w:kern w:val="0"/>
                <w:sz w:val="24"/>
                <w:szCs w:val="24"/>
              </w:rPr>
            </w:pPr>
            <w:r>
              <w:rPr>
                <w:rFonts w:hint="eastAsia" w:ascii="宋体" w:hAnsi="宋体"/>
                <w:b/>
                <w:bCs/>
                <w:color w:val="000000"/>
                <w:kern w:val="0"/>
                <w:sz w:val="24"/>
                <w:szCs w:val="24"/>
              </w:rPr>
              <w:t>综合办公室</w:t>
            </w:r>
          </w:p>
        </w:tc>
        <w:tc>
          <w:tcPr>
            <w:tcW w:w="1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20" w:hRule="atLeast"/>
          <w:jc w:val="center"/>
        </w:trPr>
        <w:tc>
          <w:tcPr>
            <w:tcW w:w="13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b/>
                <w:bCs/>
                <w:color w:val="000000"/>
                <w:kern w:val="0"/>
                <w:sz w:val="24"/>
                <w:szCs w:val="24"/>
              </w:rPr>
            </w:pPr>
          </w:p>
        </w:tc>
        <w:tc>
          <w:tcPr>
            <w:tcW w:w="237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文化艺术部</w:t>
            </w:r>
          </w:p>
        </w:tc>
        <w:tc>
          <w:tcPr>
            <w:tcW w:w="1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b/>
                <w:bCs/>
                <w:color w:val="000000"/>
                <w:kern w:val="0"/>
                <w:sz w:val="24"/>
                <w:szCs w:val="24"/>
              </w:rPr>
            </w:pPr>
            <w:r>
              <w:rPr>
                <w:rFonts w:ascii="宋体" w:hAnsi="宋体"/>
                <w:b/>
                <w:bCs/>
                <w:color w:val="000000"/>
                <w:kern w:val="0"/>
                <w:sz w:val="24"/>
                <w:szCs w:val="24"/>
              </w:rPr>
              <w:t>3</w:t>
            </w:r>
          </w:p>
        </w:tc>
      </w:tr>
    </w:tbl>
    <w:p>
      <w:pPr>
        <w:widowControl/>
        <w:spacing w:line="360" w:lineRule="auto"/>
        <w:rPr>
          <w:rFonts w:hint="eastAsia" w:ascii="宋体" w:hAnsi="宋体"/>
          <w:b/>
          <w:sz w:val="24"/>
          <w:szCs w:val="24"/>
        </w:rPr>
      </w:pPr>
    </w:p>
    <w:p>
      <w:pPr>
        <w:widowControl/>
        <w:spacing w:line="360" w:lineRule="auto"/>
        <w:rPr>
          <w:rFonts w:ascii="宋体" w:hAnsi="宋体" w:cs="微软雅黑"/>
          <w:b/>
          <w:bCs/>
          <w:sz w:val="24"/>
          <w:szCs w:val="24"/>
        </w:rPr>
      </w:pPr>
      <w:r>
        <w:rPr>
          <w:rFonts w:hint="eastAsia" w:ascii="宋体" w:hAnsi="宋体"/>
          <w:b/>
          <w:sz w:val="24"/>
          <w:szCs w:val="24"/>
        </w:rPr>
        <w:t>附件：</w:t>
      </w:r>
      <w:r>
        <w:rPr>
          <w:rFonts w:hint="eastAsia" w:ascii="宋体" w:hAnsi="宋体" w:cs="微软雅黑"/>
          <w:b/>
          <w:bCs/>
          <w:sz w:val="24"/>
          <w:szCs w:val="24"/>
        </w:rPr>
        <w:t>航空航天学院团总支、学生会各部门负责人职能介绍</w:t>
      </w:r>
    </w:p>
    <w:p>
      <w:pPr>
        <w:spacing w:line="360" w:lineRule="auto"/>
        <w:jc w:val="left"/>
        <w:rPr>
          <w:rFonts w:ascii="宋体" w:hAnsi="宋体"/>
          <w:b/>
          <w:sz w:val="24"/>
          <w:szCs w:val="24"/>
        </w:rPr>
      </w:pPr>
      <w:r>
        <w:rPr>
          <w:rFonts w:hint="eastAsia" w:ascii="宋体" w:hAnsi="宋体"/>
          <w:b/>
          <w:sz w:val="24"/>
          <w:szCs w:val="24"/>
        </w:rPr>
        <w:t>一、航空航天学院团总支</w:t>
      </w:r>
    </w:p>
    <w:p>
      <w:pPr>
        <w:spacing w:line="360" w:lineRule="auto"/>
        <w:jc w:val="left"/>
        <w:rPr>
          <w:rFonts w:ascii="宋体" w:hAnsi="宋体"/>
          <w:b/>
          <w:sz w:val="24"/>
          <w:szCs w:val="24"/>
        </w:rPr>
      </w:pPr>
      <w:r>
        <w:rPr>
          <w:rFonts w:ascii="宋体" w:hAnsi="宋体"/>
          <w:b/>
          <w:sz w:val="24"/>
          <w:szCs w:val="24"/>
        </w:rPr>
        <w:t>1</w:t>
      </w:r>
      <w:r>
        <w:rPr>
          <w:rFonts w:hint="eastAsia" w:ascii="宋体" w:hAnsi="宋体"/>
          <w:b/>
          <w:sz w:val="24"/>
          <w:szCs w:val="24"/>
        </w:rPr>
        <w:t>、团总支组织部</w:t>
      </w:r>
    </w:p>
    <w:p>
      <w:pPr>
        <w:spacing w:line="360" w:lineRule="auto"/>
        <w:ind w:firstLine="480" w:firstLineChars="200"/>
        <w:jc w:val="left"/>
        <w:rPr>
          <w:rFonts w:ascii="宋体" w:hAnsi="宋体"/>
          <w:sz w:val="24"/>
          <w:szCs w:val="24"/>
        </w:rPr>
      </w:pPr>
      <w:r>
        <w:rPr>
          <w:rFonts w:hint="eastAsia" w:ascii="宋体" w:hAnsi="宋体"/>
          <w:sz w:val="24"/>
          <w:szCs w:val="24"/>
        </w:rPr>
        <w:t>航空航天学院团总支组织部是负责航空航天学院团的基层组织建设、学生干部管理和智慧团建等相关工作的职能部门。</w:t>
      </w:r>
    </w:p>
    <w:p>
      <w:pPr>
        <w:spacing w:line="360" w:lineRule="auto"/>
        <w:ind w:firstLine="480" w:firstLineChars="200"/>
        <w:jc w:val="left"/>
        <w:rPr>
          <w:rFonts w:ascii="宋体" w:hAnsi="宋体"/>
          <w:sz w:val="24"/>
          <w:szCs w:val="24"/>
        </w:rPr>
      </w:pPr>
      <w:r>
        <w:rPr>
          <w:rFonts w:hint="eastAsia" w:ascii="宋体" w:hAnsi="宋体"/>
          <w:sz w:val="24"/>
          <w:szCs w:val="24"/>
        </w:rPr>
        <w:t>主要职责：</w:t>
      </w:r>
    </w:p>
    <w:p>
      <w:pPr>
        <w:spacing w:line="360" w:lineRule="auto"/>
        <w:ind w:firstLine="480" w:firstLineChars="200"/>
        <w:jc w:val="left"/>
        <w:rPr>
          <w:rFonts w:ascii="宋体" w:hAnsi="宋体"/>
          <w:sz w:val="24"/>
          <w:szCs w:val="24"/>
        </w:rPr>
      </w:pPr>
      <w:r>
        <w:rPr>
          <w:rFonts w:hint="eastAsia" w:ascii="宋体" w:hAnsi="宋体"/>
          <w:sz w:val="24"/>
          <w:szCs w:val="24"/>
        </w:rPr>
        <w:t>（1）负责学院团总支的思想建设、组织建设、制度建设工作，指导基层团组织开展好团建工作；</w:t>
      </w:r>
    </w:p>
    <w:p>
      <w:pPr>
        <w:spacing w:line="360" w:lineRule="auto"/>
        <w:ind w:firstLine="480" w:firstLineChars="200"/>
        <w:jc w:val="left"/>
        <w:rPr>
          <w:rFonts w:ascii="宋体" w:hAnsi="宋体"/>
          <w:sz w:val="24"/>
          <w:szCs w:val="24"/>
        </w:rPr>
      </w:pPr>
      <w:r>
        <w:rPr>
          <w:rFonts w:hint="eastAsia" w:ascii="宋体" w:hAnsi="宋体"/>
          <w:sz w:val="24"/>
          <w:szCs w:val="24"/>
        </w:rPr>
        <w:t>（2）负责党建衔接工作，负责基层团建工作，负责团总支学生会、班团干部培训和指导，开展班长支书例会，对各团支部进行指导和评估；协助老师做好主题教育活动、策划主题团日活动、做好主题团日活动评比工作；</w:t>
      </w:r>
    </w:p>
    <w:p>
      <w:pPr>
        <w:spacing w:line="360" w:lineRule="auto"/>
        <w:ind w:firstLine="480" w:firstLineChars="200"/>
        <w:jc w:val="left"/>
        <w:rPr>
          <w:rFonts w:ascii="宋体" w:hAnsi="宋体"/>
          <w:sz w:val="24"/>
          <w:szCs w:val="24"/>
        </w:rPr>
      </w:pPr>
      <w:r>
        <w:rPr>
          <w:rFonts w:hint="eastAsia" w:ascii="宋体" w:hAnsi="宋体"/>
          <w:sz w:val="24"/>
          <w:szCs w:val="24"/>
        </w:rPr>
        <w:t>（3）负责全院团员教育管理，负责各团支部团费收缴、团员证注册、团员档案管理、团组织关系转接、智慧团建系统建设、团员信息统计等基础团务工作，团员发展等相关工作，开展“智慧团建”工作。</w:t>
      </w:r>
    </w:p>
    <w:p>
      <w:pPr>
        <w:spacing w:line="360" w:lineRule="auto"/>
        <w:ind w:firstLine="480" w:firstLineChars="200"/>
        <w:jc w:val="left"/>
        <w:rPr>
          <w:rFonts w:ascii="宋体" w:hAnsi="宋体"/>
          <w:sz w:val="24"/>
          <w:szCs w:val="24"/>
        </w:rPr>
      </w:pPr>
      <w:r>
        <w:rPr>
          <w:rFonts w:hint="eastAsia" w:ascii="宋体" w:hAnsi="宋体"/>
          <w:sz w:val="24"/>
          <w:szCs w:val="24"/>
        </w:rPr>
        <w:t>（4）负责航空航天学院学生的思想引领工作，开展形势政策教育工作和政治理论学习和青年大学习等工作；</w:t>
      </w:r>
    </w:p>
    <w:p>
      <w:pPr>
        <w:spacing w:line="360" w:lineRule="auto"/>
        <w:ind w:firstLine="480" w:firstLineChars="200"/>
        <w:jc w:val="left"/>
        <w:rPr>
          <w:rFonts w:ascii="宋体" w:hAnsi="宋体"/>
          <w:sz w:val="24"/>
          <w:szCs w:val="24"/>
        </w:rPr>
      </w:pPr>
    </w:p>
    <w:p>
      <w:pPr>
        <w:spacing w:line="360" w:lineRule="auto"/>
        <w:rPr>
          <w:rFonts w:ascii="宋体" w:hAnsi="宋体"/>
          <w:b/>
          <w:sz w:val="24"/>
          <w:szCs w:val="24"/>
        </w:rPr>
      </w:pPr>
      <w:r>
        <w:rPr>
          <w:rFonts w:ascii="宋体" w:hAnsi="宋体"/>
          <w:b/>
          <w:sz w:val="24"/>
          <w:szCs w:val="24"/>
        </w:rPr>
        <w:t>2</w:t>
      </w:r>
      <w:r>
        <w:rPr>
          <w:rFonts w:hint="eastAsia" w:ascii="宋体" w:hAnsi="宋体"/>
          <w:b/>
          <w:sz w:val="24"/>
          <w:szCs w:val="24"/>
        </w:rPr>
        <w:t>、宣传部</w:t>
      </w:r>
    </w:p>
    <w:p>
      <w:pPr>
        <w:spacing w:line="360" w:lineRule="auto"/>
        <w:ind w:firstLine="480" w:firstLineChars="200"/>
        <w:jc w:val="left"/>
        <w:rPr>
          <w:rFonts w:ascii="宋体" w:hAnsi="宋体"/>
          <w:sz w:val="24"/>
          <w:szCs w:val="24"/>
        </w:rPr>
      </w:pPr>
      <w:r>
        <w:rPr>
          <w:rFonts w:hint="eastAsia" w:ascii="宋体" w:hAnsi="宋体"/>
          <w:sz w:val="24"/>
          <w:szCs w:val="24"/>
        </w:rPr>
        <w:t>航空航天学院团总支宣传部是负责航空航天学院团总支的思想政治教育工作和新闻宣传工作的职能部门，通过微信、微博、QQ等新媒体平台协助学院进行各类宣传工作、打造学院品牌形象、扩大学院影响力的宣传部门。</w:t>
      </w:r>
    </w:p>
    <w:p>
      <w:pPr>
        <w:spacing w:line="360" w:lineRule="auto"/>
        <w:ind w:firstLine="480" w:firstLineChars="200"/>
        <w:jc w:val="left"/>
        <w:rPr>
          <w:rFonts w:ascii="宋体" w:hAnsi="宋体"/>
          <w:sz w:val="24"/>
          <w:szCs w:val="24"/>
        </w:rPr>
      </w:pPr>
      <w:r>
        <w:rPr>
          <w:rFonts w:hint="eastAsia" w:ascii="宋体" w:hAnsi="宋体"/>
          <w:sz w:val="24"/>
          <w:szCs w:val="24"/>
        </w:rPr>
        <w:t>主要职责：</w:t>
      </w:r>
    </w:p>
    <w:p>
      <w:pPr>
        <w:spacing w:line="360" w:lineRule="auto"/>
        <w:ind w:left="480"/>
        <w:jc w:val="left"/>
        <w:rPr>
          <w:rFonts w:ascii="宋体" w:hAnsi="宋体"/>
          <w:sz w:val="24"/>
          <w:szCs w:val="24"/>
        </w:rPr>
      </w:pPr>
      <w:r>
        <w:rPr>
          <w:rFonts w:hint="eastAsia" w:ascii="宋体" w:hAnsi="宋体"/>
          <w:sz w:val="24"/>
          <w:szCs w:val="24"/>
        </w:rPr>
        <w:t>（1）负责校园文化建设，与有关部门配合，宣传学院精品文化、塑造先进典型；</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）宣传党团理论、路线、方针、政策，用最新、最快、最准确的文字、图片、漫画、语音、视频等信息做好文化宣传工作；</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）建立学院学生宣传队伍，做好学院日常宣传工作，负责学院各类宣传平台的规划、建设、管理、维护，做好氛围营造工作；</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）围绕学校和学院的中心工作，打造宣传高地，发挥舆论引导作用；组织、协调对外宣传工作，加强与校内外新闻媒体的联系，树立学院良好的社会形象。</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）负责学院拍照写稿的相关工作，维护官方网站、QQ相关活动的宣传。积极发掘、培养新媒体宣传人员，为学院宣传工作储备骨干力量；</w:t>
      </w:r>
    </w:p>
    <w:p>
      <w:pPr>
        <w:spacing w:line="360" w:lineRule="auto"/>
        <w:ind w:firstLine="480" w:firstLineChars="200"/>
        <w:jc w:val="left"/>
        <w:rPr>
          <w:rFonts w:ascii="宋体" w:hAnsi="宋体"/>
          <w:sz w:val="24"/>
          <w:szCs w:val="24"/>
        </w:rPr>
      </w:pPr>
      <w:r>
        <w:rPr>
          <w:rFonts w:hint="eastAsia" w:ascii="宋体" w:hAnsi="宋体"/>
          <w:sz w:val="24"/>
          <w:szCs w:val="24"/>
        </w:rPr>
        <w:t>（6）负责学生网络思想政治教育工作，提升学生新媒体素养，包括PS、拍视频、视频剪辑等工作；充分利用微信、微博、QQ等新媒体平台，开展学院活动宣传，展示学院形象。</w:t>
      </w:r>
    </w:p>
    <w:p>
      <w:pPr>
        <w:spacing w:line="360" w:lineRule="auto"/>
        <w:ind w:firstLine="480" w:firstLineChars="200"/>
        <w:jc w:val="left"/>
        <w:rPr>
          <w:rFonts w:ascii="宋体" w:hAnsi="宋体"/>
          <w:sz w:val="24"/>
          <w:szCs w:val="24"/>
        </w:rPr>
      </w:pPr>
    </w:p>
    <w:p>
      <w:pPr>
        <w:spacing w:line="360" w:lineRule="auto"/>
        <w:jc w:val="left"/>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、青年志愿者服务队</w:t>
      </w:r>
    </w:p>
    <w:p>
      <w:pPr>
        <w:spacing w:line="360" w:lineRule="auto"/>
        <w:ind w:firstLine="420"/>
        <w:jc w:val="left"/>
        <w:rPr>
          <w:rFonts w:ascii="宋体" w:hAnsi="宋体"/>
          <w:b/>
          <w:sz w:val="24"/>
          <w:szCs w:val="24"/>
        </w:rPr>
      </w:pPr>
      <w:r>
        <w:rPr>
          <w:rFonts w:hint="eastAsia" w:ascii="宋体" w:hAnsi="宋体"/>
          <w:sz w:val="24"/>
          <w:szCs w:val="24"/>
        </w:rPr>
        <w:t>青年志愿者服务队是学生会负责组织、指导志愿者服务工作的职能部门。</w:t>
      </w:r>
    </w:p>
    <w:p>
      <w:pPr>
        <w:spacing w:line="360" w:lineRule="auto"/>
        <w:ind w:firstLine="420"/>
        <w:jc w:val="left"/>
        <w:rPr>
          <w:rFonts w:ascii="宋体" w:hAnsi="宋体"/>
          <w:sz w:val="24"/>
          <w:szCs w:val="24"/>
        </w:rPr>
      </w:pPr>
      <w:r>
        <w:rPr>
          <w:rFonts w:hint="eastAsia" w:ascii="宋体" w:hAnsi="宋体"/>
          <w:sz w:val="24"/>
          <w:szCs w:val="24"/>
        </w:rPr>
        <w:t>主要职责：</w:t>
      </w:r>
    </w:p>
    <w:p>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宣传倡导志愿服务精神，培养学院学生的志愿精神与服务能力；</w:t>
      </w:r>
    </w:p>
    <w:p>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为学院学校发展、社区建设、抢险救灾、大型社会活动等公益事业提供志愿服务；</w:t>
      </w:r>
    </w:p>
    <w:p>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组织策划相关志愿服务活动，吸引更多力量加入志愿服务活动，营造“人人都是志愿者”的志愿文化氛围；</w:t>
      </w:r>
    </w:p>
    <w:p>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负责志愿者的招募、管理及培训工作。</w:t>
      </w:r>
    </w:p>
    <w:p>
      <w:pPr>
        <w:spacing w:line="360" w:lineRule="auto"/>
        <w:ind w:left="480"/>
        <w:jc w:val="left"/>
        <w:rPr>
          <w:rFonts w:ascii="宋体" w:hAnsi="宋体"/>
          <w:sz w:val="24"/>
          <w:szCs w:val="24"/>
        </w:rPr>
      </w:pPr>
    </w:p>
    <w:p>
      <w:pPr>
        <w:spacing w:line="360" w:lineRule="auto"/>
        <w:jc w:val="left"/>
        <w:rPr>
          <w:rFonts w:ascii="宋体" w:hAnsi="宋体"/>
          <w:b/>
          <w:sz w:val="24"/>
          <w:szCs w:val="24"/>
        </w:rPr>
      </w:pPr>
      <w:r>
        <w:rPr>
          <w:rFonts w:hint="eastAsia" w:ascii="宋体" w:hAnsi="宋体"/>
          <w:b/>
          <w:sz w:val="24"/>
          <w:szCs w:val="24"/>
          <w:lang w:val="en-US" w:eastAsia="zh-CN"/>
        </w:rPr>
        <w:t>4</w:t>
      </w:r>
      <w:r>
        <w:rPr>
          <w:rFonts w:hint="eastAsia" w:ascii="宋体" w:hAnsi="宋体"/>
          <w:b/>
          <w:sz w:val="24"/>
          <w:szCs w:val="24"/>
        </w:rPr>
        <w:t>、易班工作站</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航空航天学院易班工作站是通过易班平台为学生提供教育教学、生活服务、文化娱乐的综合性互动平台而设立的工作站。</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（1）组织学院易班活动开展，易班主站新闻推送，向学院易班定期推送我院新闻，面向学校宣传我院风采，让易班走近师生。</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（2）进行活动宣传，收集活动数据，完善活动方案。</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（3）服务学生日常生活，收集用户反馈意见，进行疑问处理</w:t>
      </w:r>
      <w:r>
        <w:rPr>
          <w:rFonts w:hint="eastAsia" w:asciiTheme="minorEastAsia" w:hAnsiTheme="minorEastAsia" w:eastAsiaTheme="minorEastAsia"/>
          <w:sz w:val="24"/>
          <w:szCs w:val="24"/>
        </w:rPr>
        <w:br w:type="textWrapping"/>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（4）与学校易班保持密切联系，及时反馈各类错误，进行疑问咨询。</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（5）负责考核班级易班工作，指导班级易班开展活动。</w:t>
      </w:r>
    </w:p>
    <w:p>
      <w:pPr>
        <w:spacing w:line="360" w:lineRule="auto"/>
        <w:ind w:firstLine="480" w:firstLineChars="200"/>
        <w:jc w:val="left"/>
        <w:rPr>
          <w:rFonts w:asciiTheme="minorEastAsia" w:hAnsiTheme="minorEastAsia" w:eastAsiaTheme="minorEastAsia"/>
          <w:sz w:val="24"/>
          <w:szCs w:val="24"/>
        </w:rPr>
      </w:pPr>
    </w:p>
    <w:p>
      <w:pPr>
        <w:spacing w:line="360" w:lineRule="auto"/>
        <w:jc w:val="left"/>
        <w:rPr>
          <w:rFonts w:ascii="宋体" w:hAnsi="宋体"/>
          <w:b/>
          <w:sz w:val="24"/>
          <w:szCs w:val="24"/>
        </w:rPr>
      </w:pPr>
      <w:r>
        <w:rPr>
          <w:rFonts w:hint="eastAsia" w:ascii="宋体" w:hAnsi="宋体"/>
          <w:b/>
          <w:sz w:val="24"/>
          <w:szCs w:val="24"/>
        </w:rPr>
        <w:t>二、航空航天学院学生会</w:t>
      </w:r>
    </w:p>
    <w:p>
      <w:pPr>
        <w:spacing w:line="360" w:lineRule="auto"/>
        <w:jc w:val="left"/>
        <w:rPr>
          <w:rFonts w:ascii="宋体" w:hAnsi="宋体"/>
          <w:b/>
          <w:sz w:val="24"/>
          <w:szCs w:val="24"/>
        </w:rPr>
      </w:pPr>
      <w:r>
        <w:rPr>
          <w:rFonts w:ascii="宋体" w:hAnsi="宋体"/>
          <w:b/>
          <w:sz w:val="24"/>
          <w:szCs w:val="24"/>
        </w:rPr>
        <w:t>1</w:t>
      </w:r>
      <w:r>
        <w:rPr>
          <w:rFonts w:hint="eastAsia" w:ascii="宋体" w:hAnsi="宋体"/>
          <w:b/>
          <w:sz w:val="24"/>
          <w:szCs w:val="24"/>
        </w:rPr>
        <w:t>、综合办公室</w:t>
      </w:r>
    </w:p>
    <w:p>
      <w:pPr>
        <w:spacing w:line="360" w:lineRule="auto"/>
        <w:ind w:firstLine="480" w:firstLineChars="200"/>
        <w:jc w:val="left"/>
        <w:rPr>
          <w:rFonts w:ascii="宋体" w:hAnsi="宋体"/>
          <w:sz w:val="24"/>
          <w:szCs w:val="24"/>
        </w:rPr>
      </w:pPr>
      <w:r>
        <w:rPr>
          <w:rFonts w:hint="eastAsia" w:ascii="宋体" w:hAnsi="宋体"/>
          <w:sz w:val="24"/>
          <w:szCs w:val="24"/>
        </w:rPr>
        <w:t>综合办公室是学院对外联系的窗口、学生会的中枢机构，负责协调学生会各部门工作，保障学生会各项工作正常有序进行。</w:t>
      </w:r>
    </w:p>
    <w:p>
      <w:pPr>
        <w:spacing w:line="360" w:lineRule="auto"/>
        <w:ind w:firstLine="480" w:firstLineChars="200"/>
        <w:jc w:val="left"/>
        <w:rPr>
          <w:rFonts w:ascii="宋体" w:hAnsi="宋体"/>
          <w:sz w:val="24"/>
          <w:szCs w:val="24"/>
        </w:rPr>
      </w:pPr>
      <w:r>
        <w:rPr>
          <w:rFonts w:hint="eastAsia" w:ascii="宋体" w:hAnsi="宋体"/>
          <w:sz w:val="24"/>
          <w:szCs w:val="24"/>
        </w:rPr>
        <w:t>主要职责：</w:t>
      </w:r>
    </w:p>
    <w:p>
      <w:pPr>
        <w:spacing w:line="360" w:lineRule="auto"/>
        <w:jc w:val="left"/>
        <w:rPr>
          <w:rFonts w:ascii="宋体" w:hAnsi="宋体"/>
          <w:sz w:val="24"/>
          <w:szCs w:val="24"/>
        </w:rPr>
      </w:pPr>
      <w:r>
        <w:rPr>
          <w:rFonts w:ascii="宋体" w:hAnsi="宋体"/>
          <w:sz w:val="24"/>
          <w:szCs w:val="24"/>
        </w:rPr>
        <w:tab/>
      </w:r>
      <w:r>
        <w:rPr>
          <w:rFonts w:hint="eastAsia" w:ascii="宋体" w:hAnsi="宋体"/>
          <w:sz w:val="24"/>
          <w:szCs w:val="24"/>
        </w:rPr>
        <w:t>（1）组织起草、拟定和印发以学生会名义发布的公文、奖惩制度等，参与组织学院重要工作和重大决策的调查研究。</w:t>
      </w:r>
    </w:p>
    <w:p>
      <w:pPr>
        <w:spacing w:line="360" w:lineRule="auto"/>
        <w:jc w:val="left"/>
        <w:rPr>
          <w:rFonts w:ascii="宋体" w:hAnsi="宋体"/>
          <w:sz w:val="24"/>
          <w:szCs w:val="24"/>
        </w:rPr>
      </w:pPr>
      <w:r>
        <w:rPr>
          <w:rFonts w:ascii="宋体" w:hAnsi="宋体"/>
          <w:sz w:val="24"/>
          <w:szCs w:val="24"/>
        </w:rPr>
        <w:tab/>
      </w:r>
      <w:r>
        <w:rPr>
          <w:rFonts w:hint="eastAsia" w:ascii="宋体" w:hAnsi="宋体"/>
          <w:sz w:val="24"/>
          <w:szCs w:val="24"/>
        </w:rPr>
        <w:t>（2）负责学院在籍同学的开学报道注册工作（包括新生接待）；负责学院物资统筹调配，负责学生会财务管理工作、物品和办公室管理工作，负责以学院学生会名义开展的对外联络工作。</w:t>
      </w:r>
    </w:p>
    <w:p>
      <w:pPr>
        <w:spacing w:line="360" w:lineRule="auto"/>
        <w:jc w:val="left"/>
        <w:rPr>
          <w:rFonts w:ascii="宋体" w:hAnsi="宋体"/>
          <w:sz w:val="24"/>
          <w:szCs w:val="24"/>
        </w:rPr>
      </w:pPr>
    </w:p>
    <w:p>
      <w:pPr>
        <w:spacing w:line="360" w:lineRule="auto"/>
        <w:jc w:val="left"/>
        <w:rPr>
          <w:rFonts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w:t>
      </w:r>
      <w:r>
        <w:rPr>
          <w:rFonts w:hint="eastAsia" w:ascii="宋体" w:hAnsi="宋体"/>
          <w:b/>
          <w:sz w:val="24"/>
          <w:szCs w:val="24"/>
          <w:lang w:val="en-US" w:eastAsia="zh-CN"/>
        </w:rPr>
        <w:t>文化艺术</w:t>
      </w:r>
      <w:r>
        <w:rPr>
          <w:rFonts w:hint="eastAsia" w:ascii="宋体" w:hAnsi="宋体"/>
          <w:b/>
          <w:sz w:val="24"/>
          <w:szCs w:val="24"/>
        </w:rPr>
        <w:t>部</w:t>
      </w:r>
    </w:p>
    <w:p>
      <w:pPr>
        <w:pStyle w:val="18"/>
        <w:spacing w:line="360" w:lineRule="auto"/>
        <w:ind w:firstLine="480"/>
        <w:jc w:val="left"/>
        <w:rPr>
          <w:rFonts w:ascii="宋体" w:hAnsi="宋体"/>
          <w:sz w:val="24"/>
          <w:szCs w:val="24"/>
        </w:rPr>
      </w:pPr>
      <w:r>
        <w:rPr>
          <w:rFonts w:hint="eastAsia" w:ascii="宋体" w:hAnsi="宋体"/>
          <w:sz w:val="24"/>
          <w:szCs w:val="24"/>
        </w:rPr>
        <w:t>文娱部是展现我院学生艺术才华的平台，培养同学对文娱活动的兴趣和爱好，施展我院同学的文艺才能，丰富同学的课余生活，向学院输送文艺人才和文艺节目，组织校内各项文艺活动。</w:t>
      </w:r>
    </w:p>
    <w:p>
      <w:pPr>
        <w:pStyle w:val="18"/>
        <w:spacing w:line="360" w:lineRule="auto"/>
        <w:ind w:firstLine="480"/>
        <w:jc w:val="left"/>
        <w:rPr>
          <w:rFonts w:ascii="宋体" w:hAnsi="宋体"/>
          <w:sz w:val="24"/>
          <w:szCs w:val="24"/>
        </w:rPr>
      </w:pPr>
      <w:r>
        <w:rPr>
          <w:rFonts w:hint="eastAsia" w:ascii="宋体" w:hAnsi="宋体"/>
          <w:sz w:val="24"/>
          <w:szCs w:val="24"/>
        </w:rPr>
        <w:t>主要职责：</w:t>
      </w:r>
    </w:p>
    <w:p>
      <w:pPr>
        <w:spacing w:line="360" w:lineRule="auto"/>
        <w:ind w:firstLine="480"/>
        <w:jc w:val="left"/>
        <w:rPr>
          <w:rFonts w:ascii="宋体" w:hAnsi="宋体"/>
          <w:sz w:val="24"/>
          <w:szCs w:val="24"/>
        </w:rPr>
      </w:pPr>
      <w:r>
        <w:rPr>
          <w:rFonts w:hint="eastAsia" w:ascii="宋体" w:hAnsi="宋体"/>
          <w:sz w:val="24"/>
          <w:szCs w:val="24"/>
        </w:rPr>
        <w:t>1、负责学院组织开展文艺活动，如新生军训慰问演出，文艺晚会，毕业生晚会等。</w:t>
      </w:r>
    </w:p>
    <w:p>
      <w:pPr>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、负责学院组织开展的体育活动，包括新生运动会、专业间篮球赛、校运会方阵训练等。</w:t>
      </w:r>
    </w:p>
    <w:p>
      <w:pPr>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、负责发掘学院文艺特长等人才，储备学院文艺骨干力量。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8EB2D"/>
    <w:multiLevelType w:val="singleLevel"/>
    <w:tmpl w:val="4BF8EB2D"/>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ZGJkODliYzBlZjhhZWJiMmRhNzU2YmE3MzA3NmUifQ=="/>
  </w:docVars>
  <w:rsids>
    <w:rsidRoot w:val="00240BC9"/>
    <w:rsid w:val="00033D43"/>
    <w:rsid w:val="00172438"/>
    <w:rsid w:val="001C04CB"/>
    <w:rsid w:val="00240BC9"/>
    <w:rsid w:val="00285BF5"/>
    <w:rsid w:val="002A2F23"/>
    <w:rsid w:val="002C7E9B"/>
    <w:rsid w:val="002E6B1C"/>
    <w:rsid w:val="002F598A"/>
    <w:rsid w:val="004E525C"/>
    <w:rsid w:val="005650B9"/>
    <w:rsid w:val="006845E7"/>
    <w:rsid w:val="007B2890"/>
    <w:rsid w:val="007C1380"/>
    <w:rsid w:val="007E0D5D"/>
    <w:rsid w:val="0082719B"/>
    <w:rsid w:val="008B6D4F"/>
    <w:rsid w:val="00912136"/>
    <w:rsid w:val="00953699"/>
    <w:rsid w:val="0097589B"/>
    <w:rsid w:val="009B7839"/>
    <w:rsid w:val="009D4187"/>
    <w:rsid w:val="009D7136"/>
    <w:rsid w:val="009E15D5"/>
    <w:rsid w:val="00A136BD"/>
    <w:rsid w:val="00A919D9"/>
    <w:rsid w:val="00C14D91"/>
    <w:rsid w:val="00C903D7"/>
    <w:rsid w:val="00CB1B21"/>
    <w:rsid w:val="00CD1334"/>
    <w:rsid w:val="00CD1B89"/>
    <w:rsid w:val="00CE533A"/>
    <w:rsid w:val="00D0228C"/>
    <w:rsid w:val="00D3555A"/>
    <w:rsid w:val="00D55AE7"/>
    <w:rsid w:val="00D74E03"/>
    <w:rsid w:val="00DD68DC"/>
    <w:rsid w:val="00EB2F19"/>
    <w:rsid w:val="00ED51B9"/>
    <w:rsid w:val="00EE756B"/>
    <w:rsid w:val="00F25ED6"/>
    <w:rsid w:val="00F56416"/>
    <w:rsid w:val="05B475A9"/>
    <w:rsid w:val="35F01ACC"/>
    <w:rsid w:val="59265D29"/>
    <w:rsid w:val="6A4D53B5"/>
    <w:rsid w:val="72BD0F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4">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Medium Grid 3"/>
    <w:basedOn w:val="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8">
    <w:name w:val="Medium Grid 3 Accent 1"/>
    <w:basedOn w:val="5"/>
    <w:autoRedefine/>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9">
    <w:name w:val="Medium Grid 3 Accent 2"/>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0">
    <w:name w:val="Medium Grid 3 Accent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1">
    <w:name w:val="Medium Grid 3 Accent 4"/>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2">
    <w:name w:val="Medium Grid 3 Accent 5"/>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3">
    <w:name w:val="Medium Grid 3 Accent 6"/>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4"/>
    <w:qFormat/>
    <w:uiPriority w:val="99"/>
    <w:rPr>
      <w:sz w:val="18"/>
      <w:szCs w:val="18"/>
    </w:rPr>
  </w:style>
  <w:style w:type="character" w:customStyle="1" w:styleId="17">
    <w:name w:val="页脚 字符"/>
    <w:basedOn w:val="14"/>
    <w:link w:val="3"/>
    <w:autoRedefine/>
    <w:qFormat/>
    <w:uiPriority w:val="99"/>
    <w:rPr>
      <w:sz w:val="18"/>
      <w:szCs w:val="18"/>
    </w:rPr>
  </w:style>
  <w:style w:type="paragraph" w:styleId="18">
    <w:name w:val="List Paragraph"/>
    <w:basedOn w:val="1"/>
    <w:autoRedefine/>
    <w:qFormat/>
    <w:uiPriority w:val="99"/>
    <w:pPr>
      <w:ind w:firstLine="420" w:firstLineChars="200"/>
    </w:pPr>
  </w:style>
  <w:style w:type="character" w:customStyle="1" w:styleId="19">
    <w:name w:val="批注框文本 字符"/>
    <w:basedOn w:val="14"/>
    <w:link w:val="2"/>
    <w:autoRedefine/>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4</Pages>
  <Words>2543</Words>
  <Characters>2549</Characters>
  <Lines>19</Lines>
  <Paragraphs>5</Paragraphs>
  <TotalTime>3</TotalTime>
  <ScaleCrop>false</ScaleCrop>
  <LinksUpToDate>false</LinksUpToDate>
  <CharactersWithSpaces>2565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2021-05-19T02:43:00Z</dcterms:created>
  <dc:creator>HOME</dc:creator>
  <cp:lastModifiedBy>大曼</cp:lastModifiedBy>
  <cp:lastPrinted>2021-05-18T13:02:00Z</cp:lastPrinted>
  <dcterms:modified xsi:type="dcterms:W3CDTF">2024-05-20T02:54:00Z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04651042409C4E3090F6FA09A8CFEB13</vt:lpwstr>
  </property>
</Properties>
</file>